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64"/>
        <w:gridCol w:w="1958"/>
        <w:gridCol w:w="1522"/>
        <w:gridCol w:w="2694"/>
        <w:gridCol w:w="1134"/>
        <w:gridCol w:w="1620"/>
      </w:tblGrid>
      <w:tr w:rsidR="007609E1" w:rsidRPr="00EF5479" w14:paraId="0382880B" w14:textId="77777777" w:rsidTr="00811E44">
        <w:trPr>
          <w:tblHeader/>
        </w:trPr>
        <w:tc>
          <w:tcPr>
            <w:tcW w:w="846" w:type="dxa"/>
            <w:vMerge w:val="restart"/>
          </w:tcPr>
          <w:p w14:paraId="0D359DAF" w14:textId="30E56CC5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14:paraId="0FA0FE9C" w14:textId="6C8A8F31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2" w:type="dxa"/>
            <w:gridSpan w:val="2"/>
          </w:tcPr>
          <w:p w14:paraId="5CEEEAA9" w14:textId="3C5B24D6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522" w:type="dxa"/>
            <w:vMerge w:val="restart"/>
          </w:tcPr>
          <w:p w14:paraId="54AD360D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694" w:type="dxa"/>
            <w:vMerge w:val="restart"/>
          </w:tcPr>
          <w:p w14:paraId="13FF76B4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79930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350A8A3A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Merge w:val="restart"/>
          </w:tcPr>
          <w:p w14:paraId="70659142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E1" w:rsidRPr="00EF5479" w14:paraId="75B575D4" w14:textId="77777777" w:rsidTr="00811E44">
        <w:trPr>
          <w:tblHeader/>
        </w:trPr>
        <w:tc>
          <w:tcPr>
            <w:tcW w:w="846" w:type="dxa"/>
            <w:vMerge/>
          </w:tcPr>
          <w:p w14:paraId="41A9B33C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3D8542A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</w:tcPr>
          <w:p w14:paraId="264DE934" w14:textId="739530FD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58" w:type="dxa"/>
          </w:tcPr>
          <w:p w14:paraId="15F832A8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2" w:type="dxa"/>
            <w:vMerge/>
          </w:tcPr>
          <w:p w14:paraId="6DBC046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14:paraId="6103195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F145E0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</w:tcPr>
          <w:p w14:paraId="19127F97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07 ต.ค   2567 - 
                <w:br/>
                07 ต.ค   2567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21 ต.ค   2567 - 
                <w:br/>
                21 ต.ค   2567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28 ต.ค   2567 - 
                <w:br/>
                28 ต.ค   2567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Zoning by Agri-Map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เยี่ยมเยียนให้คำแนะนำ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16 ต.ค   2567 - 
                <w:br/>
                16 ต.ค   2567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ตำบลสระบัว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438F4909" w14:textId="77777777" w:rsidR="00414551" w:rsidRPr="00EF5479" w:rsidRDefault="00414551" w:rsidP="00414551">
      <w:pPr>
        <w:rPr>
          <w:rFonts w:ascii="TH SarabunPSK" w:hAnsi="TH SarabunPSK" w:cs="TH SarabunPSK"/>
        </w:rPr>
      </w:pPr>
    </w:p>
    <w:p w14:paraId="6AF1C5E5" w14:textId="76FD72DF" w:rsidR="00414551" w:rsidRPr="00EF5479" w:rsidRDefault="00414551" w:rsidP="00414551">
      <w:pPr>
        <w:rPr>
          <w:rFonts w:ascii="TH SarabunPSK" w:hAnsi="TH SarabunPSK" w:cs="TH SarabunPSK"/>
        </w:rPr>
      </w:pPr>
    </w:p>
    <w:p w14:paraId="79E34CDB" w14:textId="77777777" w:rsidR="00284595" w:rsidRPr="00EF5479" w:rsidRDefault="00284595">
      <w:pPr>
        <w:rPr>
          <w:rFonts w:ascii="TH SarabunPSK" w:hAnsi="TH SarabunPSK" w:cs="TH SarabunPSK"/>
        </w:rPr>
        <w:sectPr w:rsidR="00284595" w:rsidRPr="00EF5479" w:rsidSect="00046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0" w:gutter="0"/>
          <w:cols w:space="708"/>
          <w:docGrid w:linePitch="360"/>
        </w:sectPr>
      </w:pPr>
    </w:p>
    <w:p w14:paraId="64B7365A" w14:textId="172537FA" w:rsidR="00284595" w:rsidRPr="00EF5479" w:rsidRDefault="00EF5479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9F58" wp14:editId="505F5AC7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44C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2E6CB953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1C0E6418" w14:textId="22E6489F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F22B65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1BB498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460829B4" w14:textId="22404C2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9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1.45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Bvd1p3gAAAABwEAAA8AAABkcnMvZG93&#10;bnJldi54bWxMj0FLw0AUhO+C/2F5gje7MU1KG7MpJVAE0UNrL95esq9JMPs2Zrdt9Ne7nupxmGHm&#10;m3w9mV6caXSdZQWPswgEcW11x42Cw/v2YQnCeWSNvWVS8E0O1sXtTY6Zthfe0XnvGxFK2GWooPV+&#10;yKR0dUsG3cwOxME72tGgD3JspB7xEspNL+MoWkiDHYeFFgcqW6o/9yej4KXcvuGuis3ypy+fX4+b&#10;4evwkSp1fzdtnkB4mvw1DH/4AR2KwFTZE2snegXhiFeQxCsQwU0W8xREpWCeJiuQRS7/8xe/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Bvd1p3gAAAABwEAAA8AAAAAAAAAAAAAAAAA&#10;iAQAAGRycy9kb3ducmV2LnhtbFBLBQYAAAAABAAEAPMAAACVBQAAAAA=&#10;" filled="f" stroked="f" strokeweight=".5pt">
                <v:textbox>
                  <w:txbxContent>
                    <w:p w14:paraId="17B5A44C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2E6CB953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1C0E6418" w14:textId="22E6489F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6F22B65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1BB498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460829B4" w14:textId="22404C2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70A8" wp14:editId="74C35785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C3FE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5553CB01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0A9FB637" w14:textId="7ABFAA0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นายวัชรพงษ์ สิงห์โสภา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0F15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นักวิชาการส่งเสริมการเกษตรปฏิบัติการ</w:t>
                            </w:r>
                          </w:p>
                          <w:p w14:paraId="42A8BC20" w14:textId="54C2FF48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70A8" id="Text Box 1" o:spid="_x0000_s1027" type="#_x0000_t202" style="position:absolute;left:0;text-align:left;margin-left:0;margin-top:25.4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" filled="f" stroked="f" strokeweight=".5pt">
                <v:textbox>
                  <w:txbxContent>
                    <w:p w14:paraId="7208C3FE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5553CB01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0A9FB637" w14:textId="7ABFAA0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นายวัชรพงษ์ สิงห์โสภา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C1E0F15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นักวิชาการส่งเสริมการเกษตรปฏิบัติการ</w:t>
                      </w:r>
                    </w:p>
                    <w:p w14:paraId="42A8BC20" w14:textId="54C2FF48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0F844" w14:textId="0631BA98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9276" w14:textId="0EF4EFBE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A5FF0" w14:textId="77777777" w:rsidR="00284595" w:rsidRPr="00EF5479" w:rsidRDefault="00284595" w:rsidP="00EF54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1C40C" w14:textId="16A3F90E" w:rsidR="00446393" w:rsidRPr="00EF5479" w:rsidRDefault="00446393">
      <w:pPr>
        <w:rPr>
          <w:rFonts w:ascii="TH SarabunPSK" w:hAnsi="TH SarabunPSK" w:cs="TH SarabunPSK"/>
        </w:rPr>
      </w:pPr>
    </w:p>
    <w:sectPr w:rsidR="00446393" w:rsidRPr="00EF5479" w:rsidSect="007609E1">
      <w:type w:val="continuous"/>
      <w:pgSz w:w="16838" w:h="11906" w:orient="landscape"/>
      <w:pgMar w:top="992" w:right="1440" w:bottom="1440" w:left="981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5899" w14:textId="77777777" w:rsidR="00F21DC9" w:rsidRDefault="00F21DC9" w:rsidP="00414551">
      <w:pPr>
        <w:spacing w:after="0" w:line="240" w:lineRule="auto"/>
      </w:pPr>
      <w:r>
        <w:separator/>
      </w:r>
    </w:p>
  </w:endnote>
  <w:endnote w:type="continuationSeparator" w:id="0">
    <w:p w14:paraId="4CC3C13F" w14:textId="77777777" w:rsidR="00F21DC9" w:rsidRDefault="00F21DC9" w:rsidP="004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018" w14:textId="77777777" w:rsidR="0004654F" w:rsidRDefault="0004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808D" w14:textId="77777777" w:rsidR="0004654F" w:rsidRDefault="00046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0AA" w14:textId="77777777" w:rsidR="0004654F" w:rsidRDefault="000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8B3" w14:textId="77777777" w:rsidR="00F21DC9" w:rsidRDefault="00F21DC9" w:rsidP="00414551">
      <w:pPr>
        <w:spacing w:after="0" w:line="240" w:lineRule="auto"/>
      </w:pPr>
      <w:r>
        <w:separator/>
      </w:r>
    </w:p>
  </w:footnote>
  <w:footnote w:type="continuationSeparator" w:id="0">
    <w:p w14:paraId="33E50759" w14:textId="77777777" w:rsidR="00F21DC9" w:rsidRDefault="00F21DC9" w:rsidP="0041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CD1F" w14:textId="77777777" w:rsidR="0004654F" w:rsidRDefault="0004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8F58" w14:textId="6549773D" w:rsidR="00416DFF" w:rsidRPr="0004654F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 w:hint="cs"/>
        <w:b/>
        <w:bCs/>
        <w:sz w:val="36"/>
        <w:szCs w:val="36"/>
        <w:cs/>
      </w:rPr>
      <w:t>รายงา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แ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ผ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การดำเนินงาน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ตามระบบส่งเสริมการเกษตร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DF438D">
      <w:rPr>
        <w:rFonts w:ascii="TH SarabunPSK" w:hAnsi="TH SarabunPSK" w:cs="TH SarabunPSK"/>
        <w:b/>
        <w:bCs/>
        <w:sz w:val="36"/>
        <w:szCs w:val="36"/>
      </w:rPr>
      <w:t>(</w:t>
    </w:r>
    <w:r w:rsidRPr="00EF5479">
      <w:rPr>
        <w:rFonts w:ascii="TH SarabunPSK" w:hAnsi="TH SarabunPSK" w:cs="TH SarabunPSK"/>
        <w:b/>
        <w:bCs/>
        <w:sz w:val="36"/>
        <w:szCs w:val="36"/>
      </w:rPr>
      <w:t>T&amp;V System</w:t>
    </w:r>
    <w:r w:rsidR="00DF438D">
      <w:rPr>
        <w:rFonts w:ascii="TH SarabunPSK" w:hAnsi="TH SarabunPSK" w:cs="TH SarabunPSK"/>
        <w:b/>
        <w:bCs/>
        <w:sz w:val="36"/>
        <w:szCs w:val="36"/>
      </w:rPr>
      <w:t xml:space="preserve">) </w:t>
    </w:r>
    <w:r w:rsidR="0004654F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0710D6E6" w14:textId="77777777" w:rsidR="008B3154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</w:rPr>
      <w:t>
        นายวัชรพงษ์ สิงห์โสภา
        <w:br/>
        หน่วยงาน สำนักงานเกษตรอำเภอปทุมรัตต์  จังหวัดร้อยเอ็ด
        <w:br/>
        ตำบลที่รับผิดชอบ 1.ขี้เหล็ก 2.สระบัว 3.โนนสวรรค์ 
      </w:t>
    </w:r>
  </w:p>
  <w:p w14:paraId="2C10E450" w14:textId="77777777" w:rsidR="00416DFF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EF5479">
      <w:rPr>
        <w:rFonts w:ascii="TH SarabunPSK" w:hAnsi="TH SarabunPSK" w:cs="TH SarabunPSK"/>
        <w:b/>
        <w:bCs/>
        <w:sz w:val="36"/>
        <w:szCs w:val="36"/>
      </w:rPr>
      <w:t xml:space="preserve">ตุลาคม 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พ</w:t>
    </w:r>
    <w:r w:rsidRPr="00EF5479">
      <w:rPr>
        <w:rFonts w:ascii="TH SarabunPSK" w:hAnsi="TH SarabunPSK" w:cs="TH SarabunPSK"/>
        <w:b/>
        <w:bCs/>
        <w:sz w:val="36"/>
        <w:szCs w:val="36"/>
      </w:rPr>
      <w:t>.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ศ</w:t>
    </w:r>
    <w:r w:rsidRPr="00EF5479">
      <w:rPr>
        <w:rFonts w:ascii="TH SarabunPSK" w:hAnsi="TH SarabunPSK" w:cs="TH SarabunPSK"/>
        <w:b/>
        <w:bCs/>
        <w:sz w:val="36"/>
        <w:szCs w:val="36"/>
      </w:rPr>
      <w:t>. 2568</w:t>
    </w:r>
  </w:p>
  <w:p w14:paraId="1F1391BA" w14:textId="77777777" w:rsidR="00416DFF" w:rsidRPr="00EF5479" w:rsidRDefault="00F21DC9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BDE" w14:textId="77777777" w:rsidR="0004654F" w:rsidRDefault="00046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1"/>
    <w:rsid w:val="0004654F"/>
    <w:rsid w:val="00091015"/>
    <w:rsid w:val="000A02C2"/>
    <w:rsid w:val="000E7BCC"/>
    <w:rsid w:val="0017261F"/>
    <w:rsid w:val="0021613A"/>
    <w:rsid w:val="00284595"/>
    <w:rsid w:val="00303C1B"/>
    <w:rsid w:val="003E1577"/>
    <w:rsid w:val="004064B2"/>
    <w:rsid w:val="00414551"/>
    <w:rsid w:val="00446393"/>
    <w:rsid w:val="00493213"/>
    <w:rsid w:val="004A66E7"/>
    <w:rsid w:val="005B6F72"/>
    <w:rsid w:val="005D4874"/>
    <w:rsid w:val="005F0AF3"/>
    <w:rsid w:val="00601B88"/>
    <w:rsid w:val="00610977"/>
    <w:rsid w:val="007609E1"/>
    <w:rsid w:val="00811E44"/>
    <w:rsid w:val="008458B3"/>
    <w:rsid w:val="009228D0"/>
    <w:rsid w:val="009D65E0"/>
    <w:rsid w:val="009F5257"/>
    <w:rsid w:val="00AC49BF"/>
    <w:rsid w:val="00AD0AC9"/>
    <w:rsid w:val="00AF625B"/>
    <w:rsid w:val="00B00F84"/>
    <w:rsid w:val="00B41189"/>
    <w:rsid w:val="00C067B2"/>
    <w:rsid w:val="00C47EC7"/>
    <w:rsid w:val="00C62979"/>
    <w:rsid w:val="00C86706"/>
    <w:rsid w:val="00D13D23"/>
    <w:rsid w:val="00D362A5"/>
    <w:rsid w:val="00D56D0B"/>
    <w:rsid w:val="00DF438D"/>
    <w:rsid w:val="00EB049F"/>
    <w:rsid w:val="00EF5479"/>
    <w:rsid w:val="00F21DC9"/>
    <w:rsid w:val="00F34FD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659"/>
  <w15:chartTrackingRefBased/>
  <w15:docId w15:val="{F652D1A5-9B65-4B23-BDB1-AEE2BE8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51"/>
  </w:style>
  <w:style w:type="paragraph" w:styleId="Footer">
    <w:name w:val="footer"/>
    <w:basedOn w:val="Normal"/>
    <w:link w:val="Foot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0DF-B938-9346-A5E5-A189988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23</cp:revision>
  <dcterms:created xsi:type="dcterms:W3CDTF">2019-10-03T08:52:00Z</dcterms:created>
  <dcterms:modified xsi:type="dcterms:W3CDTF">2019-12-27T08:28:00Z</dcterms:modified>
</cp:coreProperties>
</file>